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DDC1" w14:textId="77777777" w:rsidR="007A5B5E" w:rsidRPr="00C8096F" w:rsidRDefault="007A5B5E" w:rsidP="00D64F45">
      <w:pPr>
        <w:pStyle w:val="Heading2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</w:p>
    <w:p w14:paraId="0D0C1DF8" w14:textId="77777777" w:rsidR="007A5B5E" w:rsidRPr="00C8096F" w:rsidRDefault="007A5B5E" w:rsidP="00D64F45">
      <w:pPr>
        <w:pStyle w:val="Heading2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</w:p>
    <w:p w14:paraId="5D97FF46" w14:textId="0798D410" w:rsidR="00D64F45" w:rsidRPr="00C8096F" w:rsidRDefault="00D64F45" w:rsidP="00C8096F">
      <w:pPr>
        <w:pStyle w:val="Heading2"/>
        <w:spacing w:after="120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  <w:r w:rsidRPr="00C8096F">
        <w:rPr>
          <w:rFonts w:ascii="Arial" w:hAnsi="Arial" w:cs="Arial"/>
          <w:b/>
          <w:bCs/>
          <w:color w:val="05243F"/>
          <w:sz w:val="28"/>
          <w:szCs w:val="28"/>
        </w:rPr>
        <w:t>Turn Debt into Hope</w:t>
      </w:r>
    </w:p>
    <w:p w14:paraId="5CE8E77E" w14:textId="15BE8451" w:rsidR="00D64F45" w:rsidRPr="00C8096F" w:rsidRDefault="00D64F45" w:rsidP="00D64F45">
      <w:pPr>
        <w:pStyle w:val="Heading2"/>
        <w:ind w:left="0" w:firstLine="0"/>
        <w:rPr>
          <w:rFonts w:ascii="Arial" w:hAnsi="Arial" w:cs="Arial"/>
          <w:color w:val="05243F"/>
          <w:kern w:val="2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kern w:val="2"/>
          <w:sz w:val="24"/>
          <w:szCs w:val="24"/>
          <w:lang w:val="en-US"/>
        </w:rPr>
        <w:t>The Jubilee tradition, historically one of restoration and release, is a call to free those oppressed by unpayable debts, offering them a renewed path and hope towards human dignity. In response to Pope Francis’ heartfelt appeal to cancel unjust debt – a call that echoes the profound principles of the Jubilee year – Caritas Internationalis launched a one-year Jubilee campaign called “Turn Debt into Hope”.</w:t>
      </w:r>
    </w:p>
    <w:p w14:paraId="5C85192D" w14:textId="77777777" w:rsidR="00D64F45" w:rsidRPr="00C8096F" w:rsidRDefault="00D64F45" w:rsidP="00D64F45">
      <w:pPr>
        <w:pStyle w:val="Heading2"/>
        <w:ind w:left="0" w:firstLine="0"/>
        <w:rPr>
          <w:rFonts w:ascii="Arial" w:hAnsi="Arial" w:cs="Arial"/>
          <w:color w:val="05243F"/>
          <w:kern w:val="2"/>
          <w:sz w:val="24"/>
          <w:szCs w:val="24"/>
          <w:lang w:val="en-US"/>
        </w:rPr>
      </w:pPr>
    </w:p>
    <w:p w14:paraId="01A683C6" w14:textId="48E6E251" w:rsidR="00D64F45" w:rsidRPr="00C8096F" w:rsidRDefault="00D64F45" w:rsidP="00D64F45">
      <w:pPr>
        <w:pStyle w:val="Heading2"/>
        <w:ind w:left="0" w:firstLine="0"/>
        <w:rPr>
          <w:rFonts w:ascii="Arial" w:hAnsi="Arial" w:cs="Arial"/>
          <w:color w:val="05243F"/>
          <w:kern w:val="2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kern w:val="2"/>
          <w:sz w:val="24"/>
          <w:szCs w:val="24"/>
          <w:lang w:val="en-US"/>
        </w:rPr>
        <w:t>In partnership with Caritas Internationalis, we are calling on world leaders to:</w:t>
      </w:r>
    </w:p>
    <w:p w14:paraId="6C19E911" w14:textId="77777777" w:rsidR="00D64F45" w:rsidRPr="00C8096F" w:rsidRDefault="00D64F45" w:rsidP="00D64F45">
      <w:pPr>
        <w:pStyle w:val="Heading2"/>
        <w:numPr>
          <w:ilvl w:val="0"/>
          <w:numId w:val="11"/>
        </w:numPr>
        <w:rPr>
          <w:rFonts w:ascii="Arial" w:hAnsi="Arial" w:cs="Arial"/>
          <w:color w:val="05243F"/>
          <w:kern w:val="2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kern w:val="2"/>
          <w:sz w:val="24"/>
          <w:szCs w:val="24"/>
          <w:lang w:val="en-US"/>
        </w:rPr>
        <w:t>Stop the debt crisis now by cancelling unjust debts</w:t>
      </w:r>
    </w:p>
    <w:p w14:paraId="390F1C7A" w14:textId="77777777" w:rsidR="00D64F45" w:rsidRPr="00C8096F" w:rsidRDefault="00D64F45" w:rsidP="00D64F45">
      <w:pPr>
        <w:pStyle w:val="Heading2"/>
        <w:numPr>
          <w:ilvl w:val="0"/>
          <w:numId w:val="11"/>
        </w:numPr>
        <w:rPr>
          <w:rFonts w:ascii="Arial" w:hAnsi="Arial" w:cs="Arial"/>
          <w:color w:val="05243F"/>
          <w:kern w:val="2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kern w:val="2"/>
          <w:sz w:val="24"/>
          <w:szCs w:val="24"/>
          <w:lang w:val="en-US"/>
        </w:rPr>
        <w:t xml:space="preserve">Prevent future debt crises by reforming the global financial system to </w:t>
      </w:r>
      <w:r w:rsidRPr="00C8096F">
        <w:rPr>
          <w:rFonts w:ascii="Arial" w:hAnsi="Arial" w:cs="Arial"/>
          <w:color w:val="05243F"/>
          <w:kern w:val="2"/>
          <w:sz w:val="24"/>
          <w:szCs w:val="24"/>
        </w:rPr>
        <w:t>prioritise</w:t>
      </w:r>
      <w:r w:rsidRPr="00C8096F">
        <w:rPr>
          <w:rFonts w:ascii="Arial" w:hAnsi="Arial" w:cs="Arial"/>
          <w:color w:val="05243F"/>
          <w:kern w:val="2"/>
          <w:sz w:val="24"/>
          <w:szCs w:val="24"/>
          <w:lang w:val="en-US"/>
        </w:rPr>
        <w:t xml:space="preserve"> people and the planet</w:t>
      </w:r>
    </w:p>
    <w:p w14:paraId="13C43789" w14:textId="77777777" w:rsidR="00D64F45" w:rsidRPr="00C8096F" w:rsidRDefault="00D64F45" w:rsidP="00D64F45">
      <w:pPr>
        <w:pStyle w:val="Heading2"/>
        <w:numPr>
          <w:ilvl w:val="0"/>
          <w:numId w:val="11"/>
        </w:numPr>
        <w:rPr>
          <w:rFonts w:ascii="Arial" w:hAnsi="Arial" w:cs="Arial"/>
          <w:color w:val="05243F"/>
          <w:kern w:val="2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kern w:val="2"/>
          <w:sz w:val="24"/>
          <w:szCs w:val="24"/>
          <w:lang w:val="en-US"/>
        </w:rPr>
        <w:t>Establish a binding debt framework within the United Nations.</w:t>
      </w:r>
    </w:p>
    <w:p w14:paraId="62A2265C" w14:textId="77777777" w:rsidR="00D64F45" w:rsidRPr="00C8096F" w:rsidRDefault="00D64F45" w:rsidP="00D64F45">
      <w:pPr>
        <w:pStyle w:val="Heading2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</w:p>
    <w:p w14:paraId="4EF428AB" w14:textId="2B29189E" w:rsidR="00D64F45" w:rsidRPr="00C8096F" w:rsidRDefault="00D64F45" w:rsidP="00D64F45">
      <w:pPr>
        <w:pStyle w:val="Heading2"/>
        <w:ind w:left="0" w:firstLine="0"/>
        <w:rPr>
          <w:rFonts w:ascii="Arial" w:hAnsi="Arial" w:cs="Arial"/>
          <w:color w:val="05243F"/>
          <w:sz w:val="28"/>
          <w:szCs w:val="28"/>
          <w:lang w:val="en-US"/>
        </w:rPr>
      </w:pPr>
      <w:r w:rsidRPr="00C8096F">
        <w:rPr>
          <w:rFonts w:ascii="Arial" w:hAnsi="Arial" w:cs="Arial"/>
          <w:b/>
          <w:bCs/>
          <w:color w:val="05243F"/>
          <w:sz w:val="28"/>
          <w:szCs w:val="28"/>
        </w:rPr>
        <w:t>Relay of Hope</w:t>
      </w:r>
    </w:p>
    <w:p w14:paraId="432B7C96" w14:textId="77777777" w:rsidR="00D64F45" w:rsidRPr="00C8096F" w:rsidRDefault="00D64F45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</w:rPr>
      </w:pPr>
    </w:p>
    <w:p w14:paraId="0744031F" w14:textId="77777777" w:rsidR="00D64F45" w:rsidRPr="00C8096F" w:rsidRDefault="00B6306E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The </w:t>
      </w: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Relay of Hope</w:t>
      </w:r>
      <w:r w:rsidRPr="00C8096F">
        <w:rPr>
          <w:rFonts w:ascii="Arial" w:hAnsi="Arial" w:cs="Arial"/>
          <w:color w:val="05243F"/>
          <w:sz w:val="24"/>
          <w:szCs w:val="24"/>
        </w:rPr>
        <w:t> is a symbolic gesture on a global scale proposed by Caritas Internationalis as part of the </w:t>
      </w: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Turn Debt into Hope</w:t>
      </w:r>
      <w:r w:rsidRPr="00C8096F">
        <w:rPr>
          <w:rFonts w:ascii="Arial" w:hAnsi="Arial" w:cs="Arial"/>
          <w:color w:val="05243F"/>
          <w:sz w:val="24"/>
          <w:szCs w:val="24"/>
        </w:rPr>
        <w:t> campaign for the 2025 Jubilee. Inspired by the Olympic torch, this candle-lighting activity reflects our shared mission to spread light, life and hope. Rooted in the official Jubilee theme of </w:t>
      </w:r>
      <w:r w:rsidRPr="00C8096F">
        <w:rPr>
          <w:rFonts w:ascii="Arial" w:hAnsi="Arial" w:cs="Arial"/>
          <w:i/>
          <w:iCs/>
          <w:color w:val="05243F"/>
          <w:sz w:val="24"/>
          <w:szCs w:val="24"/>
        </w:rPr>
        <w:t>Pilgrims of Hope</w:t>
      </w:r>
      <w:r w:rsidRPr="00C8096F">
        <w:rPr>
          <w:rFonts w:ascii="Arial" w:hAnsi="Arial" w:cs="Arial"/>
          <w:color w:val="05243F"/>
          <w:sz w:val="24"/>
          <w:szCs w:val="24"/>
        </w:rPr>
        <w:t>, the </w:t>
      </w:r>
      <w:r w:rsidRPr="00C8096F">
        <w:rPr>
          <w:rFonts w:ascii="Arial" w:hAnsi="Arial" w:cs="Arial"/>
          <w:i/>
          <w:iCs/>
          <w:color w:val="05243F"/>
          <w:sz w:val="24"/>
          <w:szCs w:val="24"/>
        </w:rPr>
        <w:t>Relay of Hope</w:t>
      </w:r>
      <w:r w:rsidRPr="00C8096F">
        <w:rPr>
          <w:rFonts w:ascii="Arial" w:hAnsi="Arial" w:cs="Arial"/>
          <w:color w:val="05243F"/>
          <w:sz w:val="24"/>
          <w:szCs w:val="24"/>
        </w:rPr>
        <w:t> will connect communities worldwide and symbolize our unity and solidarity in calling for debt and economic justice.</w:t>
      </w:r>
    </w:p>
    <w:p w14:paraId="2E0BF5D7" w14:textId="77777777" w:rsidR="00D64F45" w:rsidRPr="00C8096F" w:rsidRDefault="00D64F45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</w:rPr>
      </w:pPr>
    </w:p>
    <w:p w14:paraId="449A4C0D" w14:textId="57388325" w:rsidR="00B6306E" w:rsidRPr="00C8096F" w:rsidRDefault="00D64F45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T</w:t>
      </w:r>
      <w:r w:rsidR="00B6306E" w:rsidRPr="00C8096F">
        <w:rPr>
          <w:rFonts w:ascii="Arial" w:hAnsi="Arial" w:cs="Arial"/>
          <w:color w:val="05243F"/>
          <w:sz w:val="24"/>
          <w:szCs w:val="24"/>
        </w:rPr>
        <w:t>his gesture was chosen because </w:t>
      </w:r>
      <w:r w:rsidR="00B6306E" w:rsidRPr="00C8096F">
        <w:rPr>
          <w:rFonts w:ascii="Arial" w:hAnsi="Arial" w:cs="Arial"/>
          <w:b/>
          <w:bCs/>
          <w:color w:val="05243F"/>
          <w:sz w:val="24"/>
          <w:szCs w:val="24"/>
        </w:rPr>
        <w:t>light</w:t>
      </w:r>
      <w:r w:rsidR="00B6306E" w:rsidRPr="00C8096F">
        <w:rPr>
          <w:rFonts w:ascii="Arial" w:hAnsi="Arial" w:cs="Arial"/>
          <w:color w:val="05243F"/>
          <w:sz w:val="24"/>
          <w:szCs w:val="24"/>
        </w:rPr>
        <w:t> represents hope that the Jubilee principles will inspire much-needed change. The </w:t>
      </w:r>
      <w:r w:rsidR="00B6306E" w:rsidRPr="00C8096F">
        <w:rPr>
          <w:rFonts w:ascii="Arial" w:hAnsi="Arial" w:cs="Arial"/>
          <w:b/>
          <w:bCs/>
          <w:color w:val="05243F"/>
          <w:sz w:val="24"/>
          <w:szCs w:val="24"/>
        </w:rPr>
        <w:t>relay</w:t>
      </w:r>
      <w:r w:rsidR="00B6306E" w:rsidRPr="00C8096F">
        <w:rPr>
          <w:rFonts w:ascii="Arial" w:hAnsi="Arial" w:cs="Arial"/>
          <w:color w:val="05243F"/>
          <w:sz w:val="24"/>
          <w:szCs w:val="24"/>
        </w:rPr>
        <w:t> signifies the Caritas family and wider global community journeying collectively to spiritual and social transformation. </w:t>
      </w:r>
      <w:r w:rsidR="00B6306E" w:rsidRPr="00C8096F">
        <w:rPr>
          <w:rFonts w:ascii="Arial" w:hAnsi="Arial" w:cs="Arial"/>
          <w:b/>
          <w:bCs/>
          <w:color w:val="05243F"/>
          <w:sz w:val="24"/>
          <w:szCs w:val="24"/>
        </w:rPr>
        <w:t>Each lit candle</w:t>
      </w:r>
      <w:r w:rsidR="00B6306E" w:rsidRPr="00C8096F">
        <w:rPr>
          <w:rFonts w:ascii="Arial" w:hAnsi="Arial" w:cs="Arial"/>
          <w:color w:val="05243F"/>
          <w:sz w:val="24"/>
          <w:szCs w:val="24"/>
        </w:rPr>
        <w:t> represents a call to action for debt justice and turning debt into hope.</w:t>
      </w:r>
    </w:p>
    <w:p w14:paraId="5A0AEA56" w14:textId="77777777" w:rsidR="00B6306E" w:rsidRPr="00C8096F" w:rsidRDefault="00B6306E" w:rsidP="008E7D7B">
      <w:pPr>
        <w:pStyle w:val="Heading1"/>
        <w:ind w:left="0" w:firstLine="0"/>
        <w:rPr>
          <w:rFonts w:ascii="Arial" w:hAnsi="Arial" w:cs="Arial"/>
          <w:sz w:val="24"/>
          <w:szCs w:val="24"/>
        </w:rPr>
      </w:pPr>
    </w:p>
    <w:p w14:paraId="6FCCC7FF" w14:textId="5EB710C9" w:rsidR="00B6306E" w:rsidRPr="00C8096F" w:rsidRDefault="008E7D7B" w:rsidP="008E7D7B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</w:rPr>
      </w:pP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When?</w:t>
      </w:r>
    </w:p>
    <w:p w14:paraId="1E216AEA" w14:textId="77777777" w:rsidR="00B6306E" w:rsidRPr="00C8096F" w:rsidRDefault="00B6306E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</w:rPr>
        <w:t xml:space="preserve">Although it can be done at any time in the </w:t>
      </w:r>
      <w:r w:rsidRPr="00C8096F">
        <w:rPr>
          <w:rFonts w:ascii="Arial" w:hAnsi="Arial" w:cs="Arial"/>
          <w:i/>
          <w:iCs/>
          <w:color w:val="05243F"/>
          <w:sz w:val="24"/>
          <w:szCs w:val="24"/>
        </w:rPr>
        <w:t>Jubilee Year</w:t>
      </w:r>
      <w:r w:rsidRPr="00C8096F">
        <w:rPr>
          <w:rFonts w:ascii="Arial" w:hAnsi="Arial" w:cs="Arial"/>
          <w:color w:val="05243F"/>
          <w:sz w:val="24"/>
          <w:szCs w:val="24"/>
        </w:rPr>
        <w:t>, we are invited to especially organize a </w:t>
      </w:r>
      <w:r w:rsidRPr="00C8096F">
        <w:rPr>
          <w:rFonts w:ascii="Arial" w:hAnsi="Arial" w:cs="Arial"/>
          <w:i/>
          <w:iCs/>
          <w:color w:val="05243F"/>
          <w:sz w:val="24"/>
          <w:szCs w:val="24"/>
        </w:rPr>
        <w:t>Relay of Hope</w:t>
      </w:r>
      <w:r w:rsidRPr="00C8096F">
        <w:rPr>
          <w:rFonts w:ascii="Arial" w:hAnsi="Arial" w:cs="Arial"/>
          <w:color w:val="05243F"/>
          <w:sz w:val="24"/>
          <w:szCs w:val="24"/>
        </w:rPr>
        <w:t> during the </w:t>
      </w: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Season of Creation</w:t>
      </w:r>
      <w:r w:rsidRPr="00C8096F">
        <w:rPr>
          <w:rFonts w:ascii="Arial" w:hAnsi="Arial" w:cs="Arial"/>
          <w:color w:val="05243F"/>
          <w:sz w:val="24"/>
          <w:szCs w:val="24"/>
        </w:rPr>
        <w:t xml:space="preserve"> between Monday 1 September and Saturday 4 October 2025. This will contribute to a wave of action around the world, forming a symbolic chain of unity and solidarity.</w:t>
      </w:r>
    </w:p>
    <w:p w14:paraId="68A8DA70" w14:textId="77777777" w:rsidR="008E7D7B" w:rsidRPr="00C8096F" w:rsidRDefault="008E7D7B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</w:rPr>
      </w:pPr>
    </w:p>
    <w:p w14:paraId="62018E26" w14:textId="77777777" w:rsidR="00B6306E" w:rsidRPr="00C8096F" w:rsidRDefault="00B6306E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  <w:lang w:val="en-US"/>
        </w:rPr>
      </w:pPr>
    </w:p>
    <w:p w14:paraId="1167EAEF" w14:textId="77777777" w:rsidR="00D64F45" w:rsidRPr="00C8096F" w:rsidRDefault="00D64F45" w:rsidP="00D64F45">
      <w:pPr>
        <w:pStyle w:val="Heading2"/>
        <w:ind w:left="0" w:firstLine="0"/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Materials</w:t>
      </w:r>
    </w:p>
    <w:p w14:paraId="1EAF7008" w14:textId="3645124D" w:rsidR="00B6306E" w:rsidRPr="00C8096F" w:rsidRDefault="00B6306E" w:rsidP="008E7D7B">
      <w:pPr>
        <w:pStyle w:val="Heading2"/>
        <w:numPr>
          <w:ilvl w:val="0"/>
          <w:numId w:val="5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 xml:space="preserve">Provide candles and a </w:t>
      </w:r>
      <w:r w:rsidR="006373C2">
        <w:rPr>
          <w:rFonts w:ascii="Arial" w:hAnsi="Arial" w:cs="Arial"/>
          <w:color w:val="05243F"/>
          <w:sz w:val="24"/>
          <w:szCs w:val="24"/>
        </w:rPr>
        <w:t>match/</w:t>
      </w:r>
      <w:r w:rsidRPr="00C8096F">
        <w:rPr>
          <w:rFonts w:ascii="Arial" w:hAnsi="Arial" w:cs="Arial"/>
          <w:color w:val="05243F"/>
          <w:sz w:val="24"/>
          <w:szCs w:val="24"/>
        </w:rPr>
        <w:t>lighter for the group or ask participants to bring their own candles.</w:t>
      </w:r>
    </w:p>
    <w:p w14:paraId="2F028506" w14:textId="15A168FC" w:rsidR="00B6306E" w:rsidRPr="00C8096F" w:rsidRDefault="00B6306E" w:rsidP="008E7D7B">
      <w:pPr>
        <w:pStyle w:val="Heading2"/>
        <w:numPr>
          <w:ilvl w:val="0"/>
          <w:numId w:val="5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Bring printed copies of the </w:t>
      </w:r>
      <w:hyperlink r:id="rId10" w:history="1">
        <w:r w:rsidRPr="00C8096F">
          <w:rPr>
            <w:rStyle w:val="Hyperlink"/>
            <w:rFonts w:ascii="Arial" w:hAnsi="Arial" w:cs="Arial"/>
            <w:sz w:val="24"/>
            <w:szCs w:val="24"/>
          </w:rPr>
          <w:t>petiti</w:t>
        </w:r>
        <w:r w:rsidRPr="00C8096F">
          <w:rPr>
            <w:rStyle w:val="Hyperlink"/>
            <w:rFonts w:ascii="Arial" w:hAnsi="Arial" w:cs="Arial"/>
            <w:sz w:val="24"/>
            <w:szCs w:val="24"/>
          </w:rPr>
          <w:t>o</w:t>
        </w:r>
        <w:r w:rsidRPr="00C8096F">
          <w:rPr>
            <w:rStyle w:val="Hyperlink"/>
            <w:rFonts w:ascii="Arial" w:hAnsi="Arial" w:cs="Arial"/>
            <w:sz w:val="24"/>
            <w:szCs w:val="24"/>
          </w:rPr>
          <w:t>n</w:t>
        </w:r>
      </w:hyperlink>
      <w:r w:rsidRPr="00C8096F">
        <w:rPr>
          <w:rFonts w:ascii="Arial" w:hAnsi="Arial" w:cs="Arial"/>
          <w:color w:val="05243F"/>
          <w:sz w:val="24"/>
          <w:szCs w:val="24"/>
        </w:rPr>
        <w:t> to be signed during the event.</w:t>
      </w:r>
      <w:r w:rsidR="00356E61">
        <w:rPr>
          <w:rFonts w:ascii="Arial" w:hAnsi="Arial" w:cs="Arial"/>
          <w:color w:val="05243F"/>
          <w:sz w:val="24"/>
          <w:szCs w:val="24"/>
        </w:rPr>
        <w:t xml:space="preserve"> </w:t>
      </w:r>
      <w:proofErr w:type="gramStart"/>
      <w:r w:rsidR="00356E61">
        <w:rPr>
          <w:rFonts w:ascii="Arial" w:hAnsi="Arial" w:cs="Arial"/>
          <w:color w:val="05243F"/>
          <w:sz w:val="24"/>
          <w:szCs w:val="24"/>
        </w:rPr>
        <w:t>Or,</w:t>
      </w:r>
      <w:proofErr w:type="gramEnd"/>
      <w:r w:rsidR="00356E61">
        <w:rPr>
          <w:rFonts w:ascii="Arial" w:hAnsi="Arial" w:cs="Arial"/>
          <w:color w:val="05243F"/>
          <w:sz w:val="24"/>
          <w:szCs w:val="24"/>
        </w:rPr>
        <w:t xml:space="preserve"> share the link to sign the online </w:t>
      </w:r>
      <w:hyperlink r:id="rId11" w:history="1">
        <w:r w:rsidR="00356E61" w:rsidRPr="00782868">
          <w:rPr>
            <w:rStyle w:val="Hyperlink"/>
            <w:rFonts w:ascii="Arial" w:hAnsi="Arial" w:cs="Arial"/>
            <w:sz w:val="24"/>
            <w:szCs w:val="24"/>
          </w:rPr>
          <w:t>petition</w:t>
        </w:r>
      </w:hyperlink>
      <w:r w:rsidR="00782868">
        <w:rPr>
          <w:rFonts w:ascii="Arial" w:hAnsi="Arial" w:cs="Arial"/>
          <w:color w:val="05243F"/>
          <w:sz w:val="24"/>
          <w:szCs w:val="24"/>
        </w:rPr>
        <w:t xml:space="preserve">. </w:t>
      </w:r>
    </w:p>
    <w:p w14:paraId="0EB5F1A1" w14:textId="77777777" w:rsidR="00B6306E" w:rsidRPr="00C8096F" w:rsidRDefault="00B6306E">
      <w:pPr>
        <w:pStyle w:val="Heading2"/>
        <w:ind w:left="360"/>
        <w:rPr>
          <w:rFonts w:ascii="Arial" w:hAnsi="Arial" w:cs="Arial"/>
          <w:color w:val="05243F"/>
          <w:sz w:val="24"/>
          <w:szCs w:val="24"/>
        </w:rPr>
      </w:pPr>
    </w:p>
    <w:p w14:paraId="486F0907" w14:textId="77777777" w:rsidR="00566550" w:rsidRDefault="00566550">
      <w:pPr>
        <w:pStyle w:val="Heading2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</w:p>
    <w:p w14:paraId="3A693D87" w14:textId="77777777" w:rsidR="006373C2" w:rsidRDefault="006373C2" w:rsidP="006373C2"/>
    <w:p w14:paraId="6E7C13CD" w14:textId="77777777" w:rsidR="006373C2" w:rsidRDefault="006373C2" w:rsidP="006373C2"/>
    <w:p w14:paraId="7A946694" w14:textId="77777777" w:rsidR="006373C2" w:rsidRPr="006373C2" w:rsidRDefault="006373C2" w:rsidP="006373C2"/>
    <w:p w14:paraId="5E261C80" w14:textId="77777777" w:rsidR="009B53A8" w:rsidRPr="009B53A8" w:rsidRDefault="009B53A8" w:rsidP="009B53A8"/>
    <w:p w14:paraId="5C20F09D" w14:textId="09882E90" w:rsidR="00D64F45" w:rsidRPr="00C8096F" w:rsidRDefault="00D64F45">
      <w:pPr>
        <w:pStyle w:val="Heading2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  <w:r w:rsidRPr="00C8096F">
        <w:rPr>
          <w:rFonts w:ascii="Arial" w:hAnsi="Arial" w:cs="Arial"/>
          <w:b/>
          <w:bCs/>
          <w:color w:val="05243F"/>
          <w:sz w:val="28"/>
          <w:szCs w:val="28"/>
        </w:rPr>
        <w:t>During the Event</w:t>
      </w:r>
    </w:p>
    <w:p w14:paraId="15D1261E" w14:textId="77777777" w:rsidR="00D64F45" w:rsidRPr="00C8096F" w:rsidRDefault="00D64F45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</w:rPr>
      </w:pPr>
    </w:p>
    <w:p w14:paraId="25B676EA" w14:textId="76BB985D" w:rsidR="00B6306E" w:rsidRPr="00C8096F" w:rsidRDefault="00B6306E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Welcome the participants</w:t>
      </w:r>
    </w:p>
    <w:p w14:paraId="63FCB49D" w14:textId="6CF88A95" w:rsidR="00B6306E" w:rsidRPr="00C8096F" w:rsidRDefault="00B6306E" w:rsidP="008E7D7B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 xml:space="preserve">Share information about the campaign, </w:t>
      </w:r>
      <w:r w:rsidR="004311B5" w:rsidRPr="00C8096F">
        <w:rPr>
          <w:rFonts w:ascii="Arial" w:hAnsi="Arial" w:cs="Arial"/>
          <w:color w:val="05243F"/>
          <w:sz w:val="24"/>
          <w:szCs w:val="24"/>
        </w:rPr>
        <w:t>invite</w:t>
      </w:r>
      <w:r w:rsidRPr="00C8096F">
        <w:rPr>
          <w:rFonts w:ascii="Arial" w:hAnsi="Arial" w:cs="Arial"/>
          <w:color w:val="05243F"/>
          <w:sz w:val="24"/>
          <w:szCs w:val="24"/>
        </w:rPr>
        <w:t xml:space="preserve"> them to sign the petition, ensure that everyone has a candle.</w:t>
      </w:r>
    </w:p>
    <w:p w14:paraId="70A9E16B" w14:textId="77777777" w:rsidR="00B6306E" w:rsidRPr="00C8096F" w:rsidRDefault="00B6306E">
      <w:pPr>
        <w:pStyle w:val="Heading2"/>
        <w:ind w:left="360"/>
        <w:rPr>
          <w:rFonts w:ascii="Arial" w:hAnsi="Arial" w:cs="Arial"/>
          <w:color w:val="05243F"/>
          <w:sz w:val="24"/>
          <w:szCs w:val="24"/>
        </w:rPr>
      </w:pPr>
    </w:p>
    <w:p w14:paraId="4039C5C6" w14:textId="77777777" w:rsidR="00B6306E" w:rsidRPr="00C8096F" w:rsidRDefault="00B6306E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</w:rPr>
      </w:pP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Explain the purpose of the event</w:t>
      </w:r>
    </w:p>
    <w:p w14:paraId="0365192C" w14:textId="7C7F628B" w:rsidR="00B6306E" w:rsidRPr="00C8096F" w:rsidRDefault="00B6306E" w:rsidP="008E7D7B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</w:rPr>
        <w:t xml:space="preserve">Say why it is taking place during </w:t>
      </w:r>
      <w:r w:rsidRPr="00C8096F">
        <w:rPr>
          <w:rFonts w:ascii="Arial" w:hAnsi="Arial" w:cs="Arial"/>
          <w:i/>
          <w:iCs/>
          <w:color w:val="05243F"/>
          <w:sz w:val="24"/>
          <w:szCs w:val="24"/>
        </w:rPr>
        <w:t>Season of Creation</w:t>
      </w:r>
      <w:r w:rsidRPr="00C8096F">
        <w:rPr>
          <w:rFonts w:ascii="Arial" w:hAnsi="Arial" w:cs="Arial"/>
          <w:color w:val="05243F"/>
          <w:sz w:val="24"/>
          <w:szCs w:val="24"/>
        </w:rPr>
        <w:t>. Talk about the message of the global </w:t>
      </w:r>
      <w:r w:rsidRPr="00C8096F">
        <w:rPr>
          <w:rFonts w:ascii="Arial" w:hAnsi="Arial" w:cs="Arial"/>
          <w:i/>
          <w:iCs/>
          <w:color w:val="05243F"/>
          <w:sz w:val="24"/>
          <w:szCs w:val="24"/>
        </w:rPr>
        <w:t>Turn Debt into Hope </w:t>
      </w:r>
      <w:r w:rsidRPr="00C8096F">
        <w:rPr>
          <w:rFonts w:ascii="Arial" w:hAnsi="Arial" w:cs="Arial"/>
          <w:color w:val="05243F"/>
          <w:sz w:val="24"/>
          <w:szCs w:val="24"/>
        </w:rPr>
        <w:t>campaign, which calls for debt justice and economic transformation. Emphasi</w:t>
      </w:r>
      <w:r w:rsidR="00EB3A6E" w:rsidRPr="00C8096F">
        <w:rPr>
          <w:rFonts w:ascii="Arial" w:hAnsi="Arial" w:cs="Arial"/>
          <w:color w:val="05243F"/>
          <w:sz w:val="24"/>
          <w:szCs w:val="24"/>
        </w:rPr>
        <w:t>s</w:t>
      </w:r>
      <w:r w:rsidRPr="00C8096F">
        <w:rPr>
          <w:rFonts w:ascii="Arial" w:hAnsi="Arial" w:cs="Arial"/>
          <w:color w:val="05243F"/>
          <w:sz w:val="24"/>
          <w:szCs w:val="24"/>
        </w:rPr>
        <w:t>e that each lit candle will represent a call to action for debt justice.</w:t>
      </w:r>
    </w:p>
    <w:p w14:paraId="40CB1B0D" w14:textId="77777777" w:rsidR="00B6306E" w:rsidRPr="00C8096F" w:rsidRDefault="00B6306E">
      <w:pPr>
        <w:pStyle w:val="Heading1"/>
        <w:rPr>
          <w:rFonts w:ascii="Arial" w:hAnsi="Arial" w:cs="Arial"/>
          <w:sz w:val="24"/>
          <w:szCs w:val="24"/>
        </w:rPr>
      </w:pPr>
    </w:p>
    <w:p w14:paraId="4AD99BF0" w14:textId="77777777" w:rsidR="00B6306E" w:rsidRPr="00C8096F" w:rsidRDefault="00B6306E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b/>
          <w:bCs/>
          <w:color w:val="05243F"/>
          <w:sz w:val="24"/>
          <w:szCs w:val="24"/>
        </w:rPr>
        <w:t>Start the Relay of Hope</w:t>
      </w:r>
    </w:p>
    <w:p w14:paraId="19401457" w14:textId="4EA606B9" w:rsidR="00B6306E" w:rsidRPr="00C8096F" w:rsidRDefault="00B6306E" w:rsidP="008E7D7B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</w:rPr>
        <w:t>Have people line up</w:t>
      </w:r>
      <w:r w:rsidR="0042015C" w:rsidRPr="00C8096F">
        <w:rPr>
          <w:rFonts w:ascii="Arial" w:hAnsi="Arial" w:cs="Arial"/>
          <w:color w:val="05243F"/>
          <w:sz w:val="24"/>
          <w:szCs w:val="24"/>
        </w:rPr>
        <w:t>,</w:t>
      </w:r>
      <w:r w:rsidRPr="00C8096F">
        <w:rPr>
          <w:rFonts w:ascii="Arial" w:hAnsi="Arial" w:cs="Arial"/>
          <w:color w:val="05243F"/>
          <w:sz w:val="24"/>
          <w:szCs w:val="24"/>
        </w:rPr>
        <w:t xml:space="preserve"> side-by-side or a stand in an inward-facing circle with their unlit candles in their hands. Explain that the flame will be shared from one candle to the next.</w:t>
      </w:r>
    </w:p>
    <w:p w14:paraId="4A591264" w14:textId="77777777" w:rsidR="00B6306E" w:rsidRPr="00C8096F" w:rsidRDefault="00B6306E" w:rsidP="008E7D7B">
      <w:pPr>
        <w:pStyle w:val="Heading3"/>
        <w:numPr>
          <w:ilvl w:val="1"/>
          <w:numId w:val="6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Instruct people to say “Turn Debt into Hope” out aloud (or a prayer or wish of no more than a few words for the easing of poor countries’ debts) when lighting their candles.</w:t>
      </w:r>
    </w:p>
    <w:p w14:paraId="5623566D" w14:textId="77777777" w:rsidR="00B6306E" w:rsidRPr="00C8096F" w:rsidRDefault="00B6306E" w:rsidP="008E7D7B">
      <w:pPr>
        <w:pStyle w:val="Heading3"/>
        <w:numPr>
          <w:ilvl w:val="1"/>
          <w:numId w:val="6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Light the first person’s candle and have them pass the flame on to the next person’s candle, and so on.</w:t>
      </w:r>
    </w:p>
    <w:p w14:paraId="488B5FAB" w14:textId="4260E937" w:rsidR="002158E7" w:rsidRPr="00C8096F" w:rsidRDefault="00B6306E" w:rsidP="002158E7">
      <w:pPr>
        <w:pStyle w:val="Heading3"/>
        <w:numPr>
          <w:ilvl w:val="1"/>
          <w:numId w:val="6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Continue until all the candles are lit</w:t>
      </w:r>
      <w:r w:rsidR="002158E7" w:rsidRPr="00C8096F">
        <w:rPr>
          <w:rFonts w:ascii="Arial" w:hAnsi="Arial" w:cs="Arial"/>
          <w:color w:val="05243F"/>
          <w:sz w:val="24"/>
          <w:szCs w:val="24"/>
        </w:rPr>
        <w:t>.</w:t>
      </w:r>
    </w:p>
    <w:p w14:paraId="143637A5" w14:textId="163211FA" w:rsidR="002158E7" w:rsidRPr="00C8096F" w:rsidRDefault="002158E7" w:rsidP="00481BF2">
      <w:pPr>
        <w:pStyle w:val="Heading3"/>
        <w:numPr>
          <w:ilvl w:val="1"/>
          <w:numId w:val="6"/>
        </w:numPr>
        <w:rPr>
          <w:rFonts w:ascii="Arial" w:hAnsi="Arial" w:cs="Arial"/>
          <w:color w:val="05243F"/>
          <w:sz w:val="24"/>
          <w:szCs w:val="24"/>
        </w:rPr>
      </w:pPr>
      <w:r w:rsidRPr="00C8096F">
        <w:rPr>
          <w:rFonts w:ascii="Arial" w:hAnsi="Arial" w:cs="Arial"/>
          <w:color w:val="05243F"/>
          <w:sz w:val="24"/>
          <w:szCs w:val="24"/>
        </w:rPr>
        <w:t>Take a photo to share and inspire others.</w:t>
      </w:r>
    </w:p>
    <w:p w14:paraId="42AFFA15" w14:textId="77777777" w:rsidR="00B6306E" w:rsidRPr="00C8096F" w:rsidRDefault="00B6306E">
      <w:pPr>
        <w:pStyle w:val="Heading1"/>
        <w:rPr>
          <w:rFonts w:ascii="Arial" w:hAnsi="Arial" w:cs="Arial"/>
          <w:sz w:val="24"/>
          <w:szCs w:val="24"/>
        </w:rPr>
      </w:pPr>
    </w:p>
    <w:p w14:paraId="7419C0D5" w14:textId="77777777" w:rsidR="00B6306E" w:rsidRPr="00C8096F" w:rsidRDefault="00B6306E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b/>
          <w:bCs/>
          <w:color w:val="05243F"/>
          <w:sz w:val="24"/>
          <w:szCs w:val="24"/>
          <w:lang w:val="en-US"/>
        </w:rPr>
        <w:t>Finish the Relay of Hope</w:t>
      </w:r>
    </w:p>
    <w:p w14:paraId="1B0796FA" w14:textId="77777777" w:rsidR="00B6306E" w:rsidRPr="00C8096F" w:rsidRDefault="00B6306E" w:rsidP="008E7D7B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 xml:space="preserve">Reiterate the importance of acting in this </w:t>
      </w:r>
      <w:r w:rsidRPr="00C8096F">
        <w:rPr>
          <w:rFonts w:ascii="Arial" w:hAnsi="Arial" w:cs="Arial"/>
          <w:i/>
          <w:iCs/>
          <w:color w:val="05243F"/>
          <w:sz w:val="24"/>
          <w:szCs w:val="24"/>
          <w:lang w:val="en-US"/>
        </w:rPr>
        <w:t>Jubilee Year</w:t>
      </w:r>
      <w:r w:rsidRPr="00C8096F">
        <w:rPr>
          <w:rFonts w:ascii="Arial" w:hAnsi="Arial" w:cs="Arial"/>
          <w:color w:val="05243F"/>
          <w:sz w:val="24"/>
          <w:szCs w:val="24"/>
          <w:lang w:val="en-US"/>
        </w:rPr>
        <w:t xml:space="preserve"> to cancel the unjust debts of countries that will never be able to repay them.</w:t>
      </w:r>
    </w:p>
    <w:p w14:paraId="0D37C85E" w14:textId="64092779" w:rsidR="00B6306E" w:rsidRPr="00C8096F" w:rsidRDefault="00540CE4" w:rsidP="008E7D7B">
      <w:pPr>
        <w:pStyle w:val="Heading3"/>
        <w:numPr>
          <w:ilvl w:val="1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>A</w:t>
      </w:r>
      <w:r w:rsidR="00B6306E" w:rsidRPr="00C8096F">
        <w:rPr>
          <w:rFonts w:ascii="Arial" w:hAnsi="Arial" w:cs="Arial"/>
          <w:color w:val="05243F"/>
          <w:sz w:val="24"/>
          <w:szCs w:val="24"/>
          <w:lang w:val="en-US"/>
        </w:rPr>
        <w:t>dapt the </w:t>
      </w:r>
      <w:hyperlink r:id="rId12" w:history="1">
        <w:r w:rsidR="00B6306E" w:rsidRPr="00C8096F">
          <w:rPr>
            <w:rStyle w:val="Hyperlink"/>
            <w:rFonts w:ascii="Arial" w:hAnsi="Arial" w:cs="Arial"/>
            <w:sz w:val="24"/>
            <w:szCs w:val="24"/>
            <w:lang w:val="en-US"/>
          </w:rPr>
          <w:t>short talk to sign the petition </w:t>
        </w:r>
      </w:hyperlink>
      <w:r w:rsidR="00B6306E" w:rsidRPr="00C8096F">
        <w:rPr>
          <w:rFonts w:ascii="Arial" w:hAnsi="Arial" w:cs="Arial"/>
          <w:color w:val="05243F"/>
          <w:sz w:val="24"/>
          <w:szCs w:val="24"/>
          <w:lang w:val="en-US"/>
        </w:rPr>
        <w:t>to invite people once again to sign the petition (on paper or online at </w:t>
      </w:r>
      <w:hyperlink r:id="rId13" w:history="1">
        <w:r w:rsidR="00B6306E" w:rsidRPr="00C8096F">
          <w:rPr>
            <w:rStyle w:val="Hyperlink"/>
            <w:rFonts w:ascii="Arial" w:hAnsi="Arial" w:cs="Arial"/>
            <w:sz w:val="24"/>
            <w:szCs w:val="24"/>
            <w:lang w:val="en-US"/>
          </w:rPr>
          <w:t>caritas.org.au/debt-petition</w:t>
        </w:r>
      </w:hyperlink>
      <w:r w:rsidR="00B6306E" w:rsidRPr="00C8096F">
        <w:rPr>
          <w:rFonts w:ascii="Arial" w:hAnsi="Arial" w:cs="Arial"/>
          <w:color w:val="05243F"/>
          <w:sz w:val="24"/>
          <w:szCs w:val="24"/>
          <w:lang w:val="en-US"/>
        </w:rPr>
        <w:t>) and ask them to share it in their networks.</w:t>
      </w:r>
    </w:p>
    <w:p w14:paraId="300E85EE" w14:textId="0D48F205" w:rsidR="00B6306E" w:rsidRPr="00C8096F" w:rsidRDefault="00B6306E" w:rsidP="008E7D7B">
      <w:pPr>
        <w:pStyle w:val="Heading3"/>
        <w:numPr>
          <w:ilvl w:val="1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>Conclude the event with a moment of reflection by reading the campaign’s </w:t>
      </w:r>
      <w:hyperlink r:id="rId14" w:history="1">
        <w:r w:rsidRPr="00C8096F">
          <w:rPr>
            <w:rStyle w:val="Hyperlink"/>
            <w:rFonts w:ascii="Arial" w:hAnsi="Arial" w:cs="Arial"/>
            <w:sz w:val="24"/>
            <w:szCs w:val="24"/>
            <w:lang w:val="en-US"/>
          </w:rPr>
          <w:t>Prayer for wisdom and justice in addressing external debt</w:t>
        </w:r>
      </w:hyperlink>
      <w:r w:rsidRPr="00C8096F">
        <w:rPr>
          <w:rFonts w:ascii="Arial" w:hAnsi="Arial" w:cs="Arial"/>
          <w:color w:val="05243F"/>
          <w:sz w:val="24"/>
          <w:szCs w:val="24"/>
          <w:lang w:val="en-US"/>
        </w:rPr>
        <w:t>.</w:t>
      </w:r>
    </w:p>
    <w:p w14:paraId="0935631E" w14:textId="77777777" w:rsidR="0015661C" w:rsidRPr="00C8096F" w:rsidRDefault="0015661C">
      <w:pPr>
        <w:pStyle w:val="Heading2"/>
        <w:ind w:left="0" w:firstLine="0"/>
        <w:rPr>
          <w:rFonts w:ascii="Arial" w:hAnsi="Arial" w:cs="Arial"/>
          <w:b/>
          <w:bCs/>
          <w:color w:val="05243F"/>
          <w:sz w:val="24"/>
          <w:szCs w:val="24"/>
        </w:rPr>
      </w:pPr>
    </w:p>
    <w:p w14:paraId="3834D5C0" w14:textId="2BF441E8" w:rsidR="00B6306E" w:rsidRPr="00C8096F" w:rsidRDefault="00D64F45">
      <w:pPr>
        <w:pStyle w:val="Heading2"/>
        <w:ind w:left="0" w:firstLine="0"/>
        <w:rPr>
          <w:rFonts w:ascii="Arial" w:hAnsi="Arial" w:cs="Arial"/>
          <w:b/>
          <w:bCs/>
          <w:color w:val="05243F"/>
          <w:sz w:val="28"/>
          <w:szCs w:val="28"/>
        </w:rPr>
      </w:pPr>
      <w:r w:rsidRPr="00C8096F">
        <w:rPr>
          <w:rFonts w:ascii="Arial" w:hAnsi="Arial" w:cs="Arial"/>
          <w:b/>
          <w:bCs/>
          <w:color w:val="05243F"/>
          <w:sz w:val="28"/>
          <w:szCs w:val="28"/>
        </w:rPr>
        <w:t>After</w:t>
      </w:r>
      <w:r w:rsidR="00B6306E" w:rsidRPr="00C8096F">
        <w:rPr>
          <w:rFonts w:ascii="Arial" w:hAnsi="Arial" w:cs="Arial"/>
          <w:b/>
          <w:bCs/>
          <w:color w:val="05243F"/>
          <w:sz w:val="28"/>
          <w:szCs w:val="28"/>
        </w:rPr>
        <w:t xml:space="preserve"> the Event</w:t>
      </w:r>
    </w:p>
    <w:p w14:paraId="33E35AAD" w14:textId="77777777" w:rsidR="00B6306E" w:rsidRPr="00C8096F" w:rsidRDefault="00B6306E" w:rsidP="008E7D7B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>To show the scale of this movement, share any photos or videos online and tag Caritas Australia.</w:t>
      </w:r>
    </w:p>
    <w:p w14:paraId="45BA8F62" w14:textId="470A6EBC" w:rsidR="002943F3" w:rsidRPr="00C8096F" w:rsidRDefault="002943F3" w:rsidP="00FD6EC6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>Use the hashtags</w:t>
      </w:r>
      <w:r w:rsidR="00C86293" w:rsidRPr="00C8096F">
        <w:rPr>
          <w:rFonts w:ascii="Arial" w:hAnsi="Arial" w:cs="Arial"/>
          <w:color w:val="05243F"/>
          <w:sz w:val="24"/>
          <w:szCs w:val="24"/>
          <w:lang w:val="en-US"/>
        </w:rPr>
        <w:t xml:space="preserve"> #TurnDebtIntoHope #RelayOfHope #Jubilee2025</w:t>
      </w:r>
    </w:p>
    <w:p w14:paraId="341A6F52" w14:textId="77777777" w:rsidR="00B6306E" w:rsidRPr="00C8096F" w:rsidRDefault="00B6306E" w:rsidP="008E7D7B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 xml:space="preserve">Let us know that you have completed your relay by emailing us at </w:t>
      </w:r>
      <w:r w:rsidRPr="00C8096F">
        <w:rPr>
          <w:rFonts w:ascii="Arial" w:hAnsi="Arial" w:cs="Arial"/>
          <w:color w:val="05243F"/>
          <w:sz w:val="24"/>
          <w:szCs w:val="24"/>
          <w:u w:val="single"/>
          <w:lang w:val="en-US"/>
        </w:rPr>
        <w:t>act@caritas.org.au</w:t>
      </w:r>
      <w:r w:rsidRPr="00C8096F">
        <w:rPr>
          <w:rFonts w:ascii="Arial" w:hAnsi="Arial" w:cs="Arial"/>
          <w:color w:val="05243F"/>
          <w:sz w:val="24"/>
          <w:szCs w:val="24"/>
          <w:lang w:val="en-US"/>
        </w:rPr>
        <w:t>.</w:t>
      </w:r>
    </w:p>
    <w:p w14:paraId="1E3BDC1A" w14:textId="388B7FC5" w:rsidR="0015661C" w:rsidRPr="00C8096F" w:rsidRDefault="00B6306E" w:rsidP="00B82701">
      <w:pPr>
        <w:pStyle w:val="Heading2"/>
        <w:numPr>
          <w:ilvl w:val="0"/>
          <w:numId w:val="6"/>
        </w:numPr>
        <w:rPr>
          <w:rFonts w:ascii="Arial" w:hAnsi="Arial" w:cs="Arial"/>
          <w:color w:val="05243F"/>
          <w:sz w:val="24"/>
          <w:szCs w:val="24"/>
          <w:lang w:val="en-US"/>
        </w:rPr>
      </w:pPr>
      <w:r w:rsidRPr="00C8096F">
        <w:rPr>
          <w:rFonts w:ascii="Arial" w:hAnsi="Arial" w:cs="Arial"/>
          <w:color w:val="05243F"/>
          <w:sz w:val="24"/>
          <w:szCs w:val="24"/>
          <w:lang w:val="en-US"/>
        </w:rPr>
        <w:t>We will let Caritas Internationalis know about your event so they can add it to their map showing where Relays of Hope have taken place around the globe.</w:t>
      </w:r>
    </w:p>
    <w:p w14:paraId="0F4FFE14" w14:textId="77777777" w:rsidR="00566550" w:rsidRPr="00C8096F" w:rsidRDefault="00566550" w:rsidP="00566550">
      <w:pPr>
        <w:rPr>
          <w:rFonts w:ascii="Arial" w:hAnsi="Arial" w:cs="Arial"/>
          <w:lang w:val="en-US"/>
        </w:rPr>
      </w:pPr>
    </w:p>
    <w:p w14:paraId="5B8BF7F6" w14:textId="7E9A5B9A" w:rsidR="00566550" w:rsidRPr="00C8096F" w:rsidRDefault="00566550" w:rsidP="00566550">
      <w:pPr>
        <w:rPr>
          <w:rFonts w:ascii="Arial" w:hAnsi="Arial" w:cs="Arial"/>
          <w:b/>
          <w:bCs/>
          <w:lang w:val="en-US"/>
        </w:rPr>
      </w:pPr>
      <w:r w:rsidRPr="00C8096F">
        <w:rPr>
          <w:rFonts w:ascii="Arial" w:hAnsi="Arial" w:cs="Arial"/>
          <w:b/>
          <w:bCs/>
          <w:lang w:val="en-US"/>
        </w:rPr>
        <w:t>Additional Resources</w:t>
      </w:r>
    </w:p>
    <w:p w14:paraId="13BB7D4A" w14:textId="0B5C890B" w:rsidR="005B314A" w:rsidRPr="00C8096F" w:rsidRDefault="005B314A" w:rsidP="00594EF6">
      <w:pPr>
        <w:numPr>
          <w:ilvl w:val="0"/>
          <w:numId w:val="12"/>
        </w:numPr>
        <w:rPr>
          <w:rFonts w:ascii="Arial" w:hAnsi="Arial" w:cs="Arial"/>
          <w:lang w:val="en-US"/>
        </w:rPr>
      </w:pPr>
      <w:hyperlink r:id="rId15" w:history="1">
        <w:r w:rsidRPr="00C8096F">
          <w:rPr>
            <w:rStyle w:val="Hyperlink"/>
            <w:rFonts w:ascii="Arial" w:hAnsi="Arial" w:cs="Arial"/>
            <w:lang w:val="en-US"/>
          </w:rPr>
          <w:t>Turn Debt into Hope</w:t>
        </w:r>
        <w:r w:rsidR="00A97CB0" w:rsidRPr="00C8096F">
          <w:rPr>
            <w:rStyle w:val="Hyperlink"/>
            <w:rFonts w:ascii="Arial" w:hAnsi="Arial" w:cs="Arial"/>
            <w:lang w:val="en-US"/>
          </w:rPr>
          <w:t xml:space="preserve"> – Parish PowerPoint</w:t>
        </w:r>
      </w:hyperlink>
    </w:p>
    <w:p w14:paraId="1EEB3BC6" w14:textId="60F587EB" w:rsidR="00A97CB0" w:rsidRPr="00C8096F" w:rsidRDefault="00A97CB0" w:rsidP="00594EF6">
      <w:pPr>
        <w:numPr>
          <w:ilvl w:val="0"/>
          <w:numId w:val="12"/>
        </w:numPr>
        <w:rPr>
          <w:rFonts w:ascii="Arial" w:hAnsi="Arial" w:cs="Arial"/>
          <w:lang w:val="en-US"/>
        </w:rPr>
      </w:pPr>
      <w:hyperlink r:id="rId16" w:history="1">
        <w:r w:rsidRPr="00C8096F">
          <w:rPr>
            <w:rStyle w:val="Hyperlink"/>
            <w:rFonts w:ascii="Arial" w:hAnsi="Arial" w:cs="Arial"/>
            <w:lang w:val="en-US"/>
          </w:rPr>
          <w:t>Turn Debt into Hope Petition</w:t>
        </w:r>
      </w:hyperlink>
    </w:p>
    <w:p w14:paraId="582CD7ED" w14:textId="6BA1A16D" w:rsidR="00A97CB0" w:rsidRPr="00C8096F" w:rsidRDefault="000A228C" w:rsidP="00566550">
      <w:pPr>
        <w:numPr>
          <w:ilvl w:val="0"/>
          <w:numId w:val="12"/>
        </w:numPr>
        <w:rPr>
          <w:rFonts w:ascii="Arial" w:hAnsi="Arial" w:cs="Arial"/>
          <w:lang w:val="en-US"/>
        </w:rPr>
      </w:pPr>
      <w:hyperlink r:id="rId17" w:history="1">
        <w:r w:rsidRPr="00C8096F">
          <w:rPr>
            <w:rStyle w:val="Hyperlink"/>
            <w:rFonts w:ascii="Arial" w:hAnsi="Arial" w:cs="Arial"/>
            <w:lang w:val="en-US"/>
          </w:rPr>
          <w:t>Turn Debt into Hope Webinar</w:t>
        </w:r>
      </w:hyperlink>
    </w:p>
    <w:sectPr w:rsidR="00A97CB0" w:rsidRPr="00C8096F" w:rsidSect="00501C0C"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964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BEE2" w14:textId="77777777" w:rsidR="00717DC0" w:rsidRDefault="00717DC0" w:rsidP="005653A8">
      <w:pPr>
        <w:spacing w:after="0" w:line="240" w:lineRule="auto"/>
      </w:pPr>
      <w:r>
        <w:separator/>
      </w:r>
    </w:p>
  </w:endnote>
  <w:endnote w:type="continuationSeparator" w:id="0">
    <w:p w14:paraId="0A505616" w14:textId="77777777" w:rsidR="00717DC0" w:rsidRDefault="00717DC0" w:rsidP="005653A8">
      <w:pPr>
        <w:spacing w:after="0" w:line="240" w:lineRule="auto"/>
      </w:pPr>
      <w:r>
        <w:continuationSeparator/>
      </w:r>
    </w:p>
  </w:endnote>
  <w:endnote w:type="continuationNotice" w:id="1">
    <w:p w14:paraId="6356EAE2" w14:textId="77777777" w:rsidR="00717DC0" w:rsidRDefault="00717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5CDD" w14:textId="77777777" w:rsidR="00B82701" w:rsidRDefault="00B8270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2</w:t>
    </w:r>
    <w:r>
      <w:fldChar w:fldCharType="end"/>
    </w:r>
  </w:p>
  <w:p w14:paraId="5648933B" w14:textId="77777777" w:rsidR="00B82701" w:rsidRDefault="00B82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5A56" w14:textId="77777777" w:rsidR="00B82701" w:rsidRDefault="00B8270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2</w:t>
    </w:r>
    <w:r>
      <w:fldChar w:fldCharType="end"/>
    </w:r>
  </w:p>
  <w:p w14:paraId="2EBD7931" w14:textId="0CE2E330" w:rsidR="00B82701" w:rsidRDefault="00B82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E47B" w14:textId="77777777" w:rsidR="00717DC0" w:rsidRDefault="00717DC0" w:rsidP="005653A8">
      <w:pPr>
        <w:spacing w:after="0" w:line="240" w:lineRule="auto"/>
      </w:pPr>
      <w:r>
        <w:separator/>
      </w:r>
    </w:p>
  </w:footnote>
  <w:footnote w:type="continuationSeparator" w:id="0">
    <w:p w14:paraId="1A9F58B5" w14:textId="77777777" w:rsidR="00717DC0" w:rsidRDefault="00717DC0" w:rsidP="005653A8">
      <w:pPr>
        <w:spacing w:after="0" w:line="240" w:lineRule="auto"/>
      </w:pPr>
      <w:r>
        <w:continuationSeparator/>
      </w:r>
    </w:p>
  </w:footnote>
  <w:footnote w:type="continuationNotice" w:id="1">
    <w:p w14:paraId="198DF316" w14:textId="77777777" w:rsidR="00717DC0" w:rsidRDefault="00717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5AD4" w14:textId="6021BD73" w:rsidR="005653A8" w:rsidRPr="00481BF2" w:rsidRDefault="00000000" w:rsidP="00481BF2">
    <w:pPr>
      <w:pStyle w:val="Heading1"/>
      <w:ind w:left="1800" w:firstLine="360"/>
      <w:jc w:val="center"/>
      <w:rPr>
        <w:rFonts w:ascii="Roboto" w:hAnsi="Roboto" w:cs="Arial"/>
        <w:b/>
        <w:bCs/>
        <w:sz w:val="32"/>
        <w:szCs w:val="32"/>
      </w:rPr>
    </w:pPr>
    <w:r>
      <w:rPr>
        <w:noProof/>
      </w:rPr>
      <w:pict w14:anchorId="6A0E3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.4pt;margin-top:18.15pt;width:185.25pt;height:65.55pt;z-index:-1;mso-position-horizontal-relative:text;mso-position-vertical-relative:page;mso-width-relative:page;mso-height-relative:page" wrapcoords="-80 0 -80 21415 21600 21415 21600 0 -80 0">
          <v:imagedata r:id="rId1" o:title="" croptop="8514f" cropbottom="8066f" cropleft="5494f"/>
          <w10:wrap type="tight" anchory="page"/>
        </v:shape>
      </w:pict>
    </w:r>
    <w:r w:rsidR="005653A8" w:rsidRPr="00C7481E">
      <w:rPr>
        <w:rFonts w:ascii="Roboto" w:hAnsi="Roboto" w:cs="Arial"/>
        <w:b/>
        <w:bCs/>
        <w:sz w:val="32"/>
        <w:szCs w:val="32"/>
      </w:rPr>
      <w:t>Relay Of Hope</w:t>
    </w:r>
    <w:r w:rsidR="005653A8">
      <w:rPr>
        <w:rFonts w:ascii="Roboto" w:hAnsi="Roboto" w:cs="Arial"/>
        <w:b/>
        <w:bCs/>
        <w:sz w:val="32"/>
        <w:szCs w:val="32"/>
      </w:rPr>
      <w:t xml:space="preserve"> –</w:t>
    </w:r>
    <w:r w:rsidR="00291543">
      <w:rPr>
        <w:rFonts w:ascii="Roboto" w:hAnsi="Roboto" w:cs="Arial"/>
        <w:b/>
        <w:bCs/>
        <w:sz w:val="32"/>
        <w:szCs w:val="32"/>
      </w:rPr>
      <w:t xml:space="preserve"> </w:t>
    </w:r>
    <w:r w:rsidR="005653A8">
      <w:rPr>
        <w:rFonts w:ascii="Roboto" w:hAnsi="Roboto" w:cs="Arial"/>
        <w:b/>
        <w:bCs/>
        <w:sz w:val="32"/>
        <w:szCs w:val="32"/>
      </w:rPr>
      <w:t>G</w:t>
    </w:r>
    <w:r w:rsidR="005653A8" w:rsidRPr="00C7481E">
      <w:rPr>
        <w:rFonts w:ascii="Roboto" w:hAnsi="Roboto" w:cs="Arial"/>
        <w:b/>
        <w:bCs/>
        <w:sz w:val="32"/>
        <w:szCs w:val="32"/>
      </w:rPr>
      <w:t>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B09D42"/>
    <w:lvl w:ilvl="0">
      <w:numFmt w:val="bullet"/>
      <w:lvlText w:val="*"/>
      <w:lvlJc w:val="left"/>
    </w:lvl>
  </w:abstractNum>
  <w:abstractNum w:abstractNumId="1" w15:restartNumberingAfterBreak="0">
    <w:nsid w:val="08710E44"/>
    <w:multiLevelType w:val="hybridMultilevel"/>
    <w:tmpl w:val="FAD09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6F1"/>
    <w:multiLevelType w:val="hybridMultilevel"/>
    <w:tmpl w:val="BA725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42C"/>
    <w:multiLevelType w:val="hybridMultilevel"/>
    <w:tmpl w:val="2EC47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653"/>
    <w:multiLevelType w:val="hybridMultilevel"/>
    <w:tmpl w:val="70560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553D8"/>
    <w:multiLevelType w:val="hybridMultilevel"/>
    <w:tmpl w:val="E23E1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011E3"/>
    <w:multiLevelType w:val="hybridMultilevel"/>
    <w:tmpl w:val="E7E60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758CA"/>
    <w:multiLevelType w:val="hybridMultilevel"/>
    <w:tmpl w:val="02745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435F"/>
    <w:multiLevelType w:val="hybridMultilevel"/>
    <w:tmpl w:val="8E92D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13A2A"/>
    <w:multiLevelType w:val="hybridMultilevel"/>
    <w:tmpl w:val="2A74E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970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 w16cid:durableId="155492582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 w16cid:durableId="219678357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4" w16cid:durableId="857278810">
    <w:abstractNumId w:val="9"/>
  </w:num>
  <w:num w:numId="5" w16cid:durableId="1070466980">
    <w:abstractNumId w:val="7"/>
  </w:num>
  <w:num w:numId="6" w16cid:durableId="800538352">
    <w:abstractNumId w:val="5"/>
  </w:num>
  <w:num w:numId="7" w16cid:durableId="1889956535">
    <w:abstractNumId w:val="4"/>
  </w:num>
  <w:num w:numId="8" w16cid:durableId="1367028478">
    <w:abstractNumId w:val="1"/>
  </w:num>
  <w:num w:numId="9" w16cid:durableId="1509102638">
    <w:abstractNumId w:val="8"/>
  </w:num>
  <w:num w:numId="10" w16cid:durableId="839392761">
    <w:abstractNumId w:val="3"/>
  </w:num>
  <w:num w:numId="11" w16cid:durableId="502206868">
    <w:abstractNumId w:val="2"/>
  </w:num>
  <w:num w:numId="12" w16cid:durableId="16464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61C"/>
    <w:rsid w:val="0000699D"/>
    <w:rsid w:val="000A228C"/>
    <w:rsid w:val="001156EC"/>
    <w:rsid w:val="0015661C"/>
    <w:rsid w:val="001B469D"/>
    <w:rsid w:val="002158E7"/>
    <w:rsid w:val="00291543"/>
    <w:rsid w:val="002943F3"/>
    <w:rsid w:val="002D548A"/>
    <w:rsid w:val="00356E61"/>
    <w:rsid w:val="0042015C"/>
    <w:rsid w:val="004311B5"/>
    <w:rsid w:val="00446BC1"/>
    <w:rsid w:val="0045660C"/>
    <w:rsid w:val="00476F94"/>
    <w:rsid w:val="00481BF2"/>
    <w:rsid w:val="004847AB"/>
    <w:rsid w:val="004B127B"/>
    <w:rsid w:val="00501C0C"/>
    <w:rsid w:val="005345F7"/>
    <w:rsid w:val="00540CE4"/>
    <w:rsid w:val="005653A8"/>
    <w:rsid w:val="00566550"/>
    <w:rsid w:val="00594EF6"/>
    <w:rsid w:val="005B314A"/>
    <w:rsid w:val="006373C2"/>
    <w:rsid w:val="00717DC0"/>
    <w:rsid w:val="00757D4C"/>
    <w:rsid w:val="00782868"/>
    <w:rsid w:val="007A5B5E"/>
    <w:rsid w:val="007E69E4"/>
    <w:rsid w:val="008E7D7B"/>
    <w:rsid w:val="009B53A8"/>
    <w:rsid w:val="00A97CB0"/>
    <w:rsid w:val="00B6306E"/>
    <w:rsid w:val="00B8185A"/>
    <w:rsid w:val="00B82701"/>
    <w:rsid w:val="00BA10A4"/>
    <w:rsid w:val="00C0010E"/>
    <w:rsid w:val="00C34F2C"/>
    <w:rsid w:val="00C55E1B"/>
    <w:rsid w:val="00C7481E"/>
    <w:rsid w:val="00C8096F"/>
    <w:rsid w:val="00C86293"/>
    <w:rsid w:val="00CC4573"/>
    <w:rsid w:val="00D33631"/>
    <w:rsid w:val="00D64F45"/>
    <w:rsid w:val="00DD04DC"/>
    <w:rsid w:val="00E33667"/>
    <w:rsid w:val="00EB3A6E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F34CDF"/>
  <w14:defaultImageDpi w14:val="0"/>
  <w15:docId w15:val="{602D2F7A-3A1F-41FF-A8E5-679367B9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link w:val="Heading8"/>
    <w:uiPriority w:val="9"/>
    <w:semiHidden/>
    <w:rPr>
      <w:i/>
      <w:iCs/>
    </w:rPr>
  </w:style>
  <w:style w:type="character" w:customStyle="1" w:styleId="Heading9Char">
    <w:name w:val="Heading 9 Char"/>
    <w:link w:val="Heading9"/>
    <w:uiPriority w:val="9"/>
    <w:semiHidden/>
    <w:rPr>
      <w:rFonts w:ascii="Aptos Display" w:eastAsia="Times New Roman" w:hAnsi="Aptos Display" w:cs="Times New Roman"/>
      <w:sz w:val="22"/>
      <w:szCs w:val="22"/>
    </w:rPr>
  </w:style>
  <w:style w:type="character" w:styleId="Hyperlink">
    <w:name w:val="Hyperlink"/>
    <w:uiPriority w:val="99"/>
    <w:unhideWhenUsed/>
    <w:rsid w:val="00C55E1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55E1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55E1B"/>
    <w:rPr>
      <w:color w:val="96607D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3A8"/>
  </w:style>
  <w:style w:type="paragraph" w:styleId="Footer">
    <w:name w:val="footer"/>
    <w:basedOn w:val="Normal"/>
    <w:link w:val="FooterChar"/>
    <w:uiPriority w:val="99"/>
    <w:unhideWhenUsed/>
    <w:rsid w:val="00565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3A8"/>
  </w:style>
  <w:style w:type="character" w:styleId="CommentReference">
    <w:name w:val="annotation reference"/>
    <w:uiPriority w:val="99"/>
    <w:semiHidden/>
    <w:unhideWhenUsed/>
    <w:rsid w:val="009B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3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B53A8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53A8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ritas.org.au/debt-peti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evp.org/wp-content/uploads/2025/01/Short_Talk_Sign_Lent_2025.pdf" TargetMode="External"/><Relationship Id="rId17" Type="http://schemas.openxmlformats.org/officeDocument/2006/relationships/hyperlink" Target="https://www.caritas.org.au/resources/parish-materials/tdih-webinar-record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itas.org.au/resources/parish-materials/tdih-petit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itas.org.au/debt-peti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ritas.org.au/resources/parish-materials/tdih-parish-ppt/" TargetMode="External"/><Relationship Id="rId10" Type="http://schemas.openxmlformats.org/officeDocument/2006/relationships/hyperlink" Target="https://www.caritas.org.au/resources/parish-materials/tdih-petition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vp.org/wp-content/uploads/2025/01/EN_prayer_card_2025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8289-1fcf-486e-859e-4f1f49405424">
      <Terms xmlns="http://schemas.microsoft.com/office/infopath/2007/PartnerControls"/>
    </lcf76f155ced4ddcb4097134ff3c332f>
    <TaxCatchAll xmlns="a0ef0e88-30cd-426b-9762-51ba510e046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499994BAAE40927184D815EBD522" ma:contentTypeVersion="18" ma:contentTypeDescription="Create a new document." ma:contentTypeScope="" ma:versionID="12eb6dcdb6fdbae2e55d6acc4dccd802">
  <xsd:schema xmlns:xsd="http://www.w3.org/2001/XMLSchema" xmlns:xs="http://www.w3.org/2001/XMLSchema" xmlns:p="http://schemas.microsoft.com/office/2006/metadata/properties" xmlns:ns2="27078289-1fcf-486e-859e-4f1f49405424" xmlns:ns3="a0ef0e88-30cd-426b-9762-51ba510e0468" targetNamespace="http://schemas.microsoft.com/office/2006/metadata/properties" ma:root="true" ma:fieldsID="1472c92a66bdc48274bd67dc0b690b6c" ns2:_="" ns3:_="">
    <xsd:import namespace="27078289-1fcf-486e-859e-4f1f49405424"/>
    <xsd:import namespace="a0ef0e88-30cd-426b-9762-51ba510e0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8289-1fcf-486e-859e-4f1f4940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f0e88-30cd-426b-9762-51ba510e0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fc7908-5ae1-4131-81a7-8dd744d4cb5d}" ma:internalName="TaxCatchAll" ma:showField="CatchAllData" ma:web="a0ef0e88-30cd-426b-9762-51ba510e0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11227-35A7-41E7-B866-D5AE71A1D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4BAAB-BCA0-4B9F-AB7A-04583C4F5E36}">
  <ds:schemaRefs>
    <ds:schemaRef ds:uri="http://schemas.microsoft.com/office/2006/metadata/properties"/>
    <ds:schemaRef ds:uri="http://schemas.microsoft.com/office/infopath/2007/PartnerControls"/>
    <ds:schemaRef ds:uri="27078289-1fcf-486e-859e-4f1f49405424"/>
    <ds:schemaRef ds:uri="a0ef0e88-30cd-426b-9762-51ba510e0468"/>
  </ds:schemaRefs>
</ds:datastoreItem>
</file>

<file path=customXml/itemProps3.xml><?xml version="1.0" encoding="utf-8"?>
<ds:datastoreItem xmlns:ds="http://schemas.openxmlformats.org/officeDocument/2006/customXml" ds:itemID="{BB31A00D-D99B-4991-BDF4-F10560372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8289-1fcf-486e-859e-4f1f49405424"/>
    <ds:schemaRef ds:uri="a0ef0e88-30cd-426b-9762-51ba510e0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Price</dc:creator>
  <cp:keywords/>
  <dc:description/>
  <cp:lastModifiedBy>Nicole Dobrohotoff</cp:lastModifiedBy>
  <cp:revision>10</cp:revision>
  <cp:lastPrinted>2025-08-04T06:33:00Z</cp:lastPrinted>
  <dcterms:created xsi:type="dcterms:W3CDTF">2025-08-05T01:37:00Z</dcterms:created>
  <dcterms:modified xsi:type="dcterms:W3CDTF">2025-08-05T01:43:00Z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0x0101001B81499994BAAE40927184D815EBD522</vt:lpwstr>
  </property>
  <property fmtid="{D5CDD505-2E9C-101B-9397-08002B2CF9AE}" pid="3" name="MediaServiceImageTags">
    <vt:lpwstr/>
  </property>
</Properties>
</file>